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BE9" w:rsidRDefault="00DD13C1">
      <w:r w:rsidRPr="002B12DD">
        <w:rPr>
          <w:rFonts w:ascii="Times New Roman" w:eastAsia="Calibri" w:hAnsi="Times New Roman" w:cs="Times New Roman"/>
          <w:b/>
          <w:noProof/>
          <w:sz w:val="28"/>
          <w:szCs w:val="28"/>
          <w:lang w:eastAsia="bg-BG"/>
        </w:rPr>
        <w:drawing>
          <wp:inline distT="0" distB="0" distL="0" distR="0" wp14:anchorId="55C2323F" wp14:editId="160E8C55">
            <wp:extent cx="5760720" cy="1050925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50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C30F3" w:rsidRDefault="00EC30F3" w:rsidP="00DD13C1">
      <w:pPr>
        <w:spacing w:after="40"/>
        <w:ind w:left="10" w:right="5" w:hanging="10"/>
        <w:jc w:val="center"/>
        <w:rPr>
          <w:rFonts w:ascii="Times New Roman" w:eastAsia="Times New Roman" w:hAnsi="Times New Roman" w:cs="Times New Roman"/>
          <w:b/>
          <w:color w:val="000000"/>
          <w:sz w:val="36"/>
          <w:lang w:eastAsia="bg-BG"/>
        </w:rPr>
      </w:pPr>
    </w:p>
    <w:p w:rsidR="00297067" w:rsidRPr="00297067" w:rsidRDefault="00297067" w:rsidP="00F1341C">
      <w:pPr>
        <w:spacing w:line="25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97067">
        <w:rPr>
          <w:rFonts w:ascii="Times New Roman" w:eastAsia="Calibri" w:hAnsi="Times New Roman" w:cs="Times New Roman"/>
          <w:sz w:val="28"/>
          <w:szCs w:val="28"/>
        </w:rPr>
        <w:t>Утвърдил:</w:t>
      </w:r>
    </w:p>
    <w:p w:rsidR="00297067" w:rsidRDefault="00297067" w:rsidP="00F1341C">
      <w:pPr>
        <w:spacing w:line="25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97067">
        <w:rPr>
          <w:rFonts w:ascii="Times New Roman" w:eastAsia="Calibri" w:hAnsi="Times New Roman" w:cs="Times New Roman"/>
          <w:sz w:val="28"/>
          <w:szCs w:val="28"/>
        </w:rPr>
        <w:t>Директор: Десислава Петрова</w:t>
      </w:r>
    </w:p>
    <w:p w:rsidR="00F1341C" w:rsidRPr="00F1341C" w:rsidRDefault="00F1341C" w:rsidP="00F1341C">
      <w:pPr>
        <w:spacing w:line="25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Заповед №724/11.09.2026 г.</w:t>
      </w:r>
    </w:p>
    <w:p w:rsidR="00EC30F3" w:rsidRDefault="00EC30F3" w:rsidP="00DD13C1">
      <w:pPr>
        <w:spacing w:after="40"/>
        <w:ind w:left="10" w:right="5" w:hanging="10"/>
        <w:jc w:val="center"/>
        <w:rPr>
          <w:rFonts w:ascii="Times New Roman" w:eastAsia="Times New Roman" w:hAnsi="Times New Roman" w:cs="Times New Roman"/>
          <w:b/>
          <w:color w:val="000000"/>
          <w:sz w:val="36"/>
          <w:lang w:eastAsia="bg-BG"/>
        </w:rPr>
      </w:pPr>
    </w:p>
    <w:p w:rsidR="00EC30F3" w:rsidRDefault="00EC30F3" w:rsidP="00DD13C1">
      <w:pPr>
        <w:spacing w:after="40"/>
        <w:ind w:left="10" w:right="5" w:hanging="10"/>
        <w:jc w:val="center"/>
        <w:rPr>
          <w:rFonts w:ascii="Times New Roman" w:eastAsia="Times New Roman" w:hAnsi="Times New Roman" w:cs="Times New Roman"/>
          <w:b/>
          <w:color w:val="000000"/>
          <w:sz w:val="36"/>
          <w:lang w:eastAsia="bg-BG"/>
        </w:rPr>
      </w:pPr>
    </w:p>
    <w:p w:rsidR="00EC30F3" w:rsidRDefault="00EC30F3" w:rsidP="00DD13C1">
      <w:pPr>
        <w:spacing w:after="40"/>
        <w:ind w:left="10" w:right="5" w:hanging="10"/>
        <w:jc w:val="center"/>
        <w:rPr>
          <w:rFonts w:ascii="Times New Roman" w:eastAsia="Times New Roman" w:hAnsi="Times New Roman" w:cs="Times New Roman"/>
          <w:b/>
          <w:color w:val="000000"/>
          <w:sz w:val="36"/>
          <w:lang w:eastAsia="bg-BG"/>
        </w:rPr>
      </w:pPr>
    </w:p>
    <w:p w:rsidR="00EC30F3" w:rsidRDefault="00EC30F3" w:rsidP="00DD13C1">
      <w:pPr>
        <w:spacing w:after="40"/>
        <w:ind w:left="10" w:right="5" w:hanging="10"/>
        <w:jc w:val="center"/>
        <w:rPr>
          <w:rFonts w:ascii="Times New Roman" w:eastAsia="Times New Roman" w:hAnsi="Times New Roman" w:cs="Times New Roman"/>
          <w:b/>
          <w:color w:val="000000"/>
          <w:sz w:val="36"/>
          <w:lang w:eastAsia="bg-BG"/>
        </w:rPr>
      </w:pPr>
    </w:p>
    <w:p w:rsidR="00EC30F3" w:rsidRDefault="00EC30F3" w:rsidP="00DD13C1">
      <w:pPr>
        <w:spacing w:after="40"/>
        <w:ind w:left="10" w:right="5" w:hanging="10"/>
        <w:jc w:val="center"/>
        <w:rPr>
          <w:rFonts w:ascii="Times New Roman" w:eastAsia="Times New Roman" w:hAnsi="Times New Roman" w:cs="Times New Roman"/>
          <w:b/>
          <w:color w:val="000000"/>
          <w:sz w:val="36"/>
          <w:lang w:eastAsia="bg-BG"/>
        </w:rPr>
      </w:pPr>
    </w:p>
    <w:p w:rsidR="00EC30F3" w:rsidRDefault="00EC30F3" w:rsidP="00DD13C1">
      <w:pPr>
        <w:spacing w:after="40"/>
        <w:ind w:left="10" w:right="5" w:hanging="10"/>
        <w:jc w:val="center"/>
        <w:rPr>
          <w:rFonts w:ascii="Times New Roman" w:eastAsia="Times New Roman" w:hAnsi="Times New Roman" w:cs="Times New Roman"/>
          <w:b/>
          <w:color w:val="000000"/>
          <w:sz w:val="36"/>
          <w:lang w:eastAsia="bg-BG"/>
        </w:rPr>
      </w:pPr>
    </w:p>
    <w:p w:rsidR="00DD13C1" w:rsidRPr="00DD13C1" w:rsidRDefault="00DD13C1" w:rsidP="00DD13C1">
      <w:pPr>
        <w:spacing w:after="40"/>
        <w:ind w:left="10" w:right="5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bg-BG"/>
        </w:rPr>
      </w:pPr>
      <w:r w:rsidRPr="00DD13C1">
        <w:rPr>
          <w:rFonts w:ascii="Times New Roman" w:eastAsia="Times New Roman" w:hAnsi="Times New Roman" w:cs="Times New Roman"/>
          <w:b/>
          <w:color w:val="000000"/>
          <w:sz w:val="36"/>
          <w:lang w:eastAsia="bg-BG"/>
        </w:rPr>
        <w:t xml:space="preserve">МЕРКИ ЗА ПОВИШАВАНЕ КАЧЕСТВОТО  </w:t>
      </w:r>
    </w:p>
    <w:p w:rsidR="00DD13C1" w:rsidRDefault="00DD13C1" w:rsidP="00DD13C1">
      <w:pPr>
        <w:spacing w:after="0"/>
        <w:ind w:left="10" w:right="3" w:hanging="10"/>
        <w:jc w:val="center"/>
        <w:rPr>
          <w:rFonts w:ascii="Times New Roman" w:eastAsia="Times New Roman" w:hAnsi="Times New Roman" w:cs="Times New Roman"/>
          <w:b/>
          <w:color w:val="000000"/>
          <w:sz w:val="36"/>
          <w:lang w:eastAsia="bg-BG"/>
        </w:rPr>
      </w:pPr>
      <w:r w:rsidRPr="00DD13C1">
        <w:rPr>
          <w:rFonts w:ascii="Times New Roman" w:eastAsia="Times New Roman" w:hAnsi="Times New Roman" w:cs="Times New Roman"/>
          <w:b/>
          <w:color w:val="000000"/>
          <w:sz w:val="36"/>
          <w:lang w:eastAsia="bg-BG"/>
        </w:rPr>
        <w:t xml:space="preserve">НА ОБРАЗОВАНИЕТО </w:t>
      </w:r>
    </w:p>
    <w:p w:rsidR="00DD13C1" w:rsidRPr="00DD13C1" w:rsidRDefault="00DD13C1" w:rsidP="00DD13C1">
      <w:pPr>
        <w:spacing w:after="0"/>
        <w:ind w:left="10" w:right="3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lang w:eastAsia="bg-BG"/>
        </w:rPr>
        <w:t xml:space="preserve"> 2026/2027</w:t>
      </w:r>
      <w:r w:rsidRPr="00DD13C1">
        <w:rPr>
          <w:rFonts w:ascii="Times New Roman" w:eastAsia="Times New Roman" w:hAnsi="Times New Roman" w:cs="Times New Roman"/>
          <w:b/>
          <w:color w:val="000000"/>
          <w:sz w:val="36"/>
          <w:lang w:eastAsia="bg-BG"/>
        </w:rPr>
        <w:t xml:space="preserve"> г. </w:t>
      </w:r>
    </w:p>
    <w:p w:rsidR="00DD13C1" w:rsidRDefault="00DD13C1">
      <w:pPr>
        <w:rPr>
          <w:rFonts w:ascii="Times New Roman" w:hAnsi="Times New Roman" w:cs="Times New Roman"/>
        </w:rPr>
      </w:pPr>
    </w:p>
    <w:p w:rsidR="00EC30F3" w:rsidRDefault="00EC30F3">
      <w:pPr>
        <w:rPr>
          <w:rFonts w:ascii="Times New Roman" w:hAnsi="Times New Roman" w:cs="Times New Roman"/>
        </w:rPr>
      </w:pPr>
    </w:p>
    <w:p w:rsidR="00EC30F3" w:rsidRDefault="00EC30F3">
      <w:pPr>
        <w:rPr>
          <w:rFonts w:ascii="Times New Roman" w:hAnsi="Times New Roman" w:cs="Times New Roman"/>
        </w:rPr>
      </w:pPr>
    </w:p>
    <w:p w:rsidR="00EC30F3" w:rsidRDefault="00EC30F3">
      <w:pPr>
        <w:rPr>
          <w:rFonts w:ascii="Times New Roman" w:hAnsi="Times New Roman" w:cs="Times New Roman"/>
        </w:rPr>
      </w:pPr>
    </w:p>
    <w:p w:rsidR="00EC30F3" w:rsidRDefault="00EC30F3">
      <w:pPr>
        <w:rPr>
          <w:rFonts w:ascii="Times New Roman" w:hAnsi="Times New Roman" w:cs="Times New Roman"/>
        </w:rPr>
      </w:pPr>
    </w:p>
    <w:p w:rsidR="00EC30F3" w:rsidRDefault="00EC30F3">
      <w:pPr>
        <w:rPr>
          <w:rFonts w:ascii="Times New Roman" w:hAnsi="Times New Roman" w:cs="Times New Roman"/>
        </w:rPr>
      </w:pPr>
    </w:p>
    <w:p w:rsidR="00EC30F3" w:rsidRDefault="00EC30F3">
      <w:pPr>
        <w:rPr>
          <w:rFonts w:ascii="Times New Roman" w:hAnsi="Times New Roman" w:cs="Times New Roman"/>
        </w:rPr>
      </w:pPr>
    </w:p>
    <w:p w:rsidR="00F1341C" w:rsidRPr="00F1341C" w:rsidRDefault="00F1341C" w:rsidP="00F1341C">
      <w:pPr>
        <w:spacing w:after="14" w:line="360" w:lineRule="auto"/>
        <w:ind w:left="10" w:hanging="1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EC30F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Мерките за повишаване качеството на образованието са приети на заседание на Педаг</w:t>
      </w:r>
      <w:r w:rsidRPr="002902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огическия съвет – </w:t>
      </w:r>
      <w:r w:rsidRPr="00F1341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протокол  </w:t>
      </w:r>
      <w:r w:rsidRPr="00F1341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13/11.09.2026 г.</w:t>
      </w:r>
    </w:p>
    <w:p w:rsidR="00F1341C" w:rsidRPr="002902C7" w:rsidRDefault="00F1341C" w:rsidP="00F1341C">
      <w:pPr>
        <w:spacing w:after="44" w:line="360" w:lineRule="auto"/>
        <w:ind w:right="285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2902C7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Програмата е създадена на основание чл. 263, ал. 1, т. 7 от Закона за предучилищното и училищното образование. </w:t>
      </w:r>
    </w:p>
    <w:p w:rsidR="00EC30F3" w:rsidRDefault="00EC30F3">
      <w:pPr>
        <w:rPr>
          <w:rFonts w:ascii="Times New Roman" w:hAnsi="Times New Roman" w:cs="Times New Roman"/>
        </w:rPr>
      </w:pPr>
    </w:p>
    <w:p w:rsidR="00EC30F3" w:rsidRDefault="00EC30F3">
      <w:pPr>
        <w:rPr>
          <w:rFonts w:ascii="Times New Roman" w:hAnsi="Times New Roman" w:cs="Times New Roman"/>
        </w:rPr>
      </w:pPr>
      <w:bookmarkStart w:id="0" w:name="_GoBack"/>
      <w:bookmarkEnd w:id="0"/>
    </w:p>
    <w:p w:rsidR="002D08AD" w:rsidRPr="002D08AD" w:rsidRDefault="002D08AD" w:rsidP="002D08AD">
      <w:pPr>
        <w:spacing w:after="16" w:line="270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lang w:eastAsia="bg-BG"/>
        </w:rPr>
      </w:pPr>
      <w:r w:rsidRPr="002D08AD"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  <w:lastRenderedPageBreak/>
        <w:t xml:space="preserve">I.ОБЩИ ПОЛОЖЕНИЯ </w:t>
      </w:r>
    </w:p>
    <w:p w:rsidR="002D08AD" w:rsidRPr="002D08AD" w:rsidRDefault="002D08AD" w:rsidP="00BC28C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D08AD">
        <w:rPr>
          <w:rFonts w:ascii="Times New Roman" w:hAnsi="Times New Roman" w:cs="Times New Roman"/>
          <w:sz w:val="24"/>
          <w:szCs w:val="24"/>
        </w:rPr>
        <w:t xml:space="preserve">Цялостната дейност на СУ „Васил Левски”  гр. Опака има за цел издигане и утвърждаване престижа на училището, като съхранява българските традиции и се приобщава към европейските ценности. Да изгради спокойна образователна и възпитателна среда, която насърчава инициативни личности с ярко изразено гражданско съзнание и поведение, уважава законите и правата на другите.  </w:t>
      </w:r>
    </w:p>
    <w:p w:rsidR="002D08AD" w:rsidRPr="002D08AD" w:rsidRDefault="002D08AD" w:rsidP="00BC28C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D08AD">
        <w:rPr>
          <w:rFonts w:ascii="Times New Roman" w:hAnsi="Times New Roman" w:cs="Times New Roman"/>
          <w:sz w:val="24"/>
          <w:szCs w:val="24"/>
        </w:rPr>
        <w:t xml:space="preserve">Да разкриваме и подкрепяме индивидуалните способности на всяка отделна личност в нейния стремеж към творческо и личностно развитие.            </w:t>
      </w:r>
    </w:p>
    <w:p w:rsidR="002D08AD" w:rsidRPr="002D08AD" w:rsidRDefault="002D08AD" w:rsidP="002D08AD">
      <w:pPr>
        <w:rPr>
          <w:rFonts w:ascii="Times New Roman" w:hAnsi="Times New Roman" w:cs="Times New Roman"/>
          <w:sz w:val="24"/>
          <w:szCs w:val="24"/>
        </w:rPr>
      </w:pPr>
      <w:r w:rsidRPr="002D08AD">
        <w:rPr>
          <w:rFonts w:ascii="Times New Roman" w:hAnsi="Times New Roman" w:cs="Times New Roman"/>
          <w:sz w:val="24"/>
          <w:szCs w:val="24"/>
        </w:rPr>
        <w:t xml:space="preserve">Тя включва: </w:t>
      </w:r>
    </w:p>
    <w:p w:rsidR="002D08AD" w:rsidRPr="002D08AD" w:rsidRDefault="002D08AD" w:rsidP="002D08AD">
      <w:pPr>
        <w:rPr>
          <w:rFonts w:ascii="Times New Roman" w:hAnsi="Times New Roman" w:cs="Times New Roman"/>
          <w:sz w:val="24"/>
          <w:szCs w:val="24"/>
        </w:rPr>
      </w:pPr>
      <w:r w:rsidRPr="002D08AD">
        <w:rPr>
          <w:rFonts w:ascii="Times New Roman" w:hAnsi="Times New Roman" w:cs="Times New Roman"/>
          <w:sz w:val="24"/>
          <w:szCs w:val="24"/>
        </w:rPr>
        <w:t>•</w:t>
      </w:r>
      <w:r w:rsidRPr="002D08AD">
        <w:rPr>
          <w:rFonts w:ascii="Times New Roman" w:hAnsi="Times New Roman" w:cs="Times New Roman"/>
          <w:sz w:val="24"/>
          <w:szCs w:val="24"/>
        </w:rPr>
        <w:tab/>
        <w:t xml:space="preserve">учениците да придобият необходимите за възрастта им знания и умения </w:t>
      </w:r>
    </w:p>
    <w:p w:rsidR="002D08AD" w:rsidRPr="002D08AD" w:rsidRDefault="002D08AD" w:rsidP="002D08AD">
      <w:pPr>
        <w:rPr>
          <w:rFonts w:ascii="Times New Roman" w:hAnsi="Times New Roman" w:cs="Times New Roman"/>
          <w:sz w:val="24"/>
          <w:szCs w:val="24"/>
        </w:rPr>
      </w:pPr>
      <w:r w:rsidRPr="002D08AD">
        <w:rPr>
          <w:rFonts w:ascii="Times New Roman" w:hAnsi="Times New Roman" w:cs="Times New Roman"/>
          <w:sz w:val="24"/>
          <w:szCs w:val="24"/>
        </w:rPr>
        <w:t>•</w:t>
      </w:r>
      <w:r w:rsidRPr="002D08AD">
        <w:rPr>
          <w:rFonts w:ascii="Times New Roman" w:hAnsi="Times New Roman" w:cs="Times New Roman"/>
          <w:sz w:val="24"/>
          <w:szCs w:val="24"/>
        </w:rPr>
        <w:tab/>
        <w:t xml:space="preserve">обучение, базирано на компетентности </w:t>
      </w:r>
    </w:p>
    <w:p w:rsidR="002D08AD" w:rsidRPr="002D08AD" w:rsidRDefault="002D08AD" w:rsidP="002D08AD">
      <w:pPr>
        <w:rPr>
          <w:rFonts w:ascii="Times New Roman" w:hAnsi="Times New Roman" w:cs="Times New Roman"/>
          <w:sz w:val="24"/>
          <w:szCs w:val="24"/>
        </w:rPr>
      </w:pPr>
      <w:r w:rsidRPr="002D08AD">
        <w:rPr>
          <w:rFonts w:ascii="Times New Roman" w:hAnsi="Times New Roman" w:cs="Times New Roman"/>
          <w:sz w:val="24"/>
          <w:szCs w:val="24"/>
        </w:rPr>
        <w:t>•</w:t>
      </w:r>
      <w:r w:rsidRPr="002D08AD">
        <w:rPr>
          <w:rFonts w:ascii="Times New Roman" w:hAnsi="Times New Roman" w:cs="Times New Roman"/>
          <w:sz w:val="24"/>
          <w:szCs w:val="24"/>
        </w:rPr>
        <w:tab/>
        <w:t xml:space="preserve">учениците да бъдат готови за следващия етап на образователния процес </w:t>
      </w:r>
    </w:p>
    <w:p w:rsidR="002D08AD" w:rsidRPr="002D08AD" w:rsidRDefault="002D08AD" w:rsidP="002D08AD">
      <w:pPr>
        <w:rPr>
          <w:rFonts w:ascii="Times New Roman" w:hAnsi="Times New Roman" w:cs="Times New Roman"/>
          <w:sz w:val="24"/>
          <w:szCs w:val="24"/>
        </w:rPr>
      </w:pPr>
      <w:r w:rsidRPr="002D08AD">
        <w:rPr>
          <w:rFonts w:ascii="Times New Roman" w:hAnsi="Times New Roman" w:cs="Times New Roman"/>
          <w:sz w:val="24"/>
          <w:szCs w:val="24"/>
        </w:rPr>
        <w:t>•</w:t>
      </w:r>
      <w:r w:rsidRPr="002D08AD">
        <w:rPr>
          <w:rFonts w:ascii="Times New Roman" w:hAnsi="Times New Roman" w:cs="Times New Roman"/>
          <w:sz w:val="24"/>
          <w:szCs w:val="24"/>
        </w:rPr>
        <w:tab/>
        <w:t xml:space="preserve">стремеж да се формира самостоятелност, чувствителност, отзивчивост и творчество </w:t>
      </w:r>
    </w:p>
    <w:p w:rsidR="002D08AD" w:rsidRPr="002D08AD" w:rsidRDefault="002D08AD" w:rsidP="002D08AD">
      <w:pPr>
        <w:rPr>
          <w:rFonts w:ascii="Times New Roman" w:hAnsi="Times New Roman" w:cs="Times New Roman"/>
          <w:sz w:val="24"/>
          <w:szCs w:val="24"/>
        </w:rPr>
      </w:pPr>
      <w:r w:rsidRPr="002D08AD">
        <w:rPr>
          <w:rFonts w:ascii="Times New Roman" w:hAnsi="Times New Roman" w:cs="Times New Roman"/>
          <w:sz w:val="24"/>
          <w:szCs w:val="24"/>
        </w:rPr>
        <w:t>•</w:t>
      </w:r>
      <w:r w:rsidRPr="002D08AD">
        <w:rPr>
          <w:rFonts w:ascii="Times New Roman" w:hAnsi="Times New Roman" w:cs="Times New Roman"/>
          <w:sz w:val="24"/>
          <w:szCs w:val="24"/>
        </w:rPr>
        <w:tab/>
        <w:t xml:space="preserve">формиране на общочовешки ценности, развитие и индивидуалност </w:t>
      </w:r>
    </w:p>
    <w:p w:rsidR="002D08AD" w:rsidRPr="002D08AD" w:rsidRDefault="002D08AD" w:rsidP="002D08AD">
      <w:pPr>
        <w:rPr>
          <w:rFonts w:ascii="Times New Roman" w:hAnsi="Times New Roman" w:cs="Times New Roman"/>
          <w:sz w:val="24"/>
          <w:szCs w:val="24"/>
        </w:rPr>
      </w:pPr>
      <w:r w:rsidRPr="002D08AD">
        <w:rPr>
          <w:rFonts w:ascii="Times New Roman" w:hAnsi="Times New Roman" w:cs="Times New Roman"/>
          <w:sz w:val="24"/>
          <w:szCs w:val="24"/>
        </w:rPr>
        <w:t>•</w:t>
      </w:r>
      <w:r w:rsidRPr="002D08AD">
        <w:rPr>
          <w:rFonts w:ascii="Times New Roman" w:hAnsi="Times New Roman" w:cs="Times New Roman"/>
          <w:sz w:val="24"/>
          <w:szCs w:val="24"/>
        </w:rPr>
        <w:tab/>
        <w:t xml:space="preserve">формиране на емоционални умения /съчувствие, контролиране на настроенията, дружелюбност, любезност, чувство на уважение, приспособимост/, които са предпоставки за развитие на емоционалната интелигентност на децата </w:t>
      </w:r>
    </w:p>
    <w:p w:rsidR="002D08AD" w:rsidRPr="002D08AD" w:rsidRDefault="002D08AD" w:rsidP="002D08AD">
      <w:pPr>
        <w:rPr>
          <w:rFonts w:ascii="Times New Roman" w:hAnsi="Times New Roman" w:cs="Times New Roman"/>
          <w:sz w:val="24"/>
          <w:szCs w:val="24"/>
        </w:rPr>
      </w:pPr>
      <w:r w:rsidRPr="002D08AD">
        <w:rPr>
          <w:rFonts w:ascii="Times New Roman" w:hAnsi="Times New Roman" w:cs="Times New Roman"/>
          <w:sz w:val="24"/>
          <w:szCs w:val="24"/>
        </w:rPr>
        <w:t>•</w:t>
      </w:r>
      <w:r w:rsidRPr="002D08AD">
        <w:rPr>
          <w:rFonts w:ascii="Times New Roman" w:hAnsi="Times New Roman" w:cs="Times New Roman"/>
          <w:sz w:val="24"/>
          <w:szCs w:val="24"/>
        </w:rPr>
        <w:tab/>
        <w:t xml:space="preserve">стимулиране на творческите заложби </w:t>
      </w:r>
    </w:p>
    <w:p w:rsidR="002D08AD" w:rsidRPr="002D08AD" w:rsidRDefault="002D08AD" w:rsidP="002D08AD">
      <w:pPr>
        <w:rPr>
          <w:rFonts w:ascii="Times New Roman" w:hAnsi="Times New Roman" w:cs="Times New Roman"/>
          <w:sz w:val="24"/>
          <w:szCs w:val="24"/>
        </w:rPr>
      </w:pPr>
      <w:r w:rsidRPr="002D08AD">
        <w:rPr>
          <w:rFonts w:ascii="Times New Roman" w:hAnsi="Times New Roman" w:cs="Times New Roman"/>
          <w:sz w:val="24"/>
          <w:szCs w:val="24"/>
        </w:rPr>
        <w:t>•</w:t>
      </w:r>
      <w:r w:rsidRPr="002D08AD">
        <w:rPr>
          <w:rFonts w:ascii="Times New Roman" w:hAnsi="Times New Roman" w:cs="Times New Roman"/>
          <w:sz w:val="24"/>
          <w:szCs w:val="24"/>
        </w:rPr>
        <w:tab/>
        <w:t xml:space="preserve">възпитаване на християнски и общочовешки добродетели в духа на националните традиции </w:t>
      </w:r>
    </w:p>
    <w:p w:rsidR="002D08AD" w:rsidRPr="002D08AD" w:rsidRDefault="002D08AD" w:rsidP="002D08AD">
      <w:pPr>
        <w:rPr>
          <w:rFonts w:ascii="Times New Roman" w:hAnsi="Times New Roman" w:cs="Times New Roman"/>
          <w:sz w:val="24"/>
          <w:szCs w:val="24"/>
        </w:rPr>
      </w:pPr>
      <w:r w:rsidRPr="002D08AD">
        <w:rPr>
          <w:rFonts w:ascii="Times New Roman" w:hAnsi="Times New Roman" w:cs="Times New Roman"/>
          <w:sz w:val="24"/>
          <w:szCs w:val="24"/>
        </w:rPr>
        <w:t>•</w:t>
      </w:r>
      <w:r w:rsidRPr="002D08AD">
        <w:rPr>
          <w:rFonts w:ascii="Times New Roman" w:hAnsi="Times New Roman" w:cs="Times New Roman"/>
          <w:sz w:val="24"/>
          <w:szCs w:val="24"/>
        </w:rPr>
        <w:tab/>
        <w:t xml:space="preserve">активно участие на родителите в образователно-възпитателния процес, на основата на диалога, взаимното доверие и подкрепа </w:t>
      </w:r>
    </w:p>
    <w:p w:rsidR="002D08AD" w:rsidRPr="002D08AD" w:rsidRDefault="002D08AD" w:rsidP="002D08AD">
      <w:pPr>
        <w:rPr>
          <w:rFonts w:ascii="Times New Roman" w:hAnsi="Times New Roman" w:cs="Times New Roman"/>
          <w:sz w:val="24"/>
          <w:szCs w:val="24"/>
        </w:rPr>
      </w:pPr>
      <w:r w:rsidRPr="002D08AD">
        <w:rPr>
          <w:rFonts w:ascii="Times New Roman" w:hAnsi="Times New Roman" w:cs="Times New Roman"/>
          <w:sz w:val="24"/>
          <w:szCs w:val="24"/>
        </w:rPr>
        <w:t>•</w:t>
      </w:r>
      <w:r w:rsidRPr="002D08AD">
        <w:rPr>
          <w:rFonts w:ascii="Times New Roman" w:hAnsi="Times New Roman" w:cs="Times New Roman"/>
          <w:sz w:val="24"/>
          <w:szCs w:val="24"/>
        </w:rPr>
        <w:tab/>
        <w:t xml:space="preserve">подкрепа и вяра в индивидуалните възможности на всяко дете </w:t>
      </w:r>
    </w:p>
    <w:p w:rsidR="002D08AD" w:rsidRPr="002D08AD" w:rsidRDefault="002D08AD" w:rsidP="002D08AD">
      <w:pPr>
        <w:rPr>
          <w:rFonts w:ascii="Times New Roman" w:hAnsi="Times New Roman" w:cs="Times New Roman"/>
          <w:sz w:val="24"/>
          <w:szCs w:val="24"/>
        </w:rPr>
      </w:pPr>
      <w:r w:rsidRPr="002D08AD">
        <w:rPr>
          <w:rFonts w:ascii="Times New Roman" w:hAnsi="Times New Roman" w:cs="Times New Roman"/>
          <w:sz w:val="24"/>
          <w:szCs w:val="24"/>
        </w:rPr>
        <w:t>•</w:t>
      </w:r>
      <w:r w:rsidRPr="002D08AD">
        <w:rPr>
          <w:rFonts w:ascii="Times New Roman" w:hAnsi="Times New Roman" w:cs="Times New Roman"/>
          <w:sz w:val="24"/>
          <w:szCs w:val="24"/>
        </w:rPr>
        <w:tab/>
        <w:t xml:space="preserve">индивидуален педагогически подход към т.н. трудни деца- пасивни, хиперактивни и стеснителни </w:t>
      </w:r>
    </w:p>
    <w:p w:rsidR="002D08AD" w:rsidRPr="002D08AD" w:rsidRDefault="002D08AD" w:rsidP="002D08AD">
      <w:pPr>
        <w:rPr>
          <w:rFonts w:ascii="Times New Roman" w:hAnsi="Times New Roman" w:cs="Times New Roman"/>
          <w:sz w:val="24"/>
          <w:szCs w:val="24"/>
        </w:rPr>
      </w:pPr>
      <w:r w:rsidRPr="002D08AD">
        <w:rPr>
          <w:rFonts w:ascii="Times New Roman" w:hAnsi="Times New Roman" w:cs="Times New Roman"/>
          <w:sz w:val="24"/>
          <w:szCs w:val="24"/>
        </w:rPr>
        <w:t>•</w:t>
      </w:r>
      <w:r w:rsidRPr="002D08AD">
        <w:rPr>
          <w:rFonts w:ascii="Times New Roman" w:hAnsi="Times New Roman" w:cs="Times New Roman"/>
          <w:sz w:val="24"/>
          <w:szCs w:val="24"/>
        </w:rPr>
        <w:tab/>
        <w:t xml:space="preserve">създаване на благоприятна училищна среда </w:t>
      </w:r>
    </w:p>
    <w:p w:rsidR="002D08AD" w:rsidRPr="002D08AD" w:rsidRDefault="002D08AD" w:rsidP="006350A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D08AD">
        <w:rPr>
          <w:rFonts w:ascii="Times New Roman" w:hAnsi="Times New Roman" w:cs="Times New Roman"/>
          <w:sz w:val="24"/>
          <w:szCs w:val="24"/>
        </w:rPr>
        <w:t xml:space="preserve">С  мерките за повишаване на качеството  се цели да се подобряват непрекъснато условията и редът за разработване на ефективна вътрешна училищна система за осигуряване на качеството на образованието. </w:t>
      </w:r>
    </w:p>
    <w:p w:rsidR="00EC30F3" w:rsidRDefault="002D08AD" w:rsidP="002D08AD">
      <w:pPr>
        <w:rPr>
          <w:rFonts w:ascii="Times New Roman" w:hAnsi="Times New Roman" w:cs="Times New Roman"/>
          <w:sz w:val="24"/>
          <w:szCs w:val="24"/>
        </w:rPr>
      </w:pPr>
      <w:r w:rsidRPr="002D08AD">
        <w:rPr>
          <w:rFonts w:ascii="Times New Roman" w:hAnsi="Times New Roman" w:cs="Times New Roman"/>
          <w:sz w:val="24"/>
          <w:szCs w:val="24"/>
        </w:rPr>
        <w:t xml:space="preserve">Мерките са съобразени с принципите и изискванията към институциите за усъвършенстване на процесите за управление на качеството.  </w:t>
      </w:r>
    </w:p>
    <w:p w:rsidR="008B72A5" w:rsidRDefault="008B72A5" w:rsidP="002D08AD">
      <w:pPr>
        <w:rPr>
          <w:rFonts w:ascii="Times New Roman" w:hAnsi="Times New Roman" w:cs="Times New Roman"/>
          <w:sz w:val="24"/>
          <w:szCs w:val="24"/>
        </w:rPr>
      </w:pPr>
    </w:p>
    <w:p w:rsidR="008B72A5" w:rsidRPr="008B72A5" w:rsidRDefault="008B72A5" w:rsidP="008B72A5">
      <w:pPr>
        <w:spacing w:after="197"/>
        <w:ind w:left="31" w:hanging="1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8B72A5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lastRenderedPageBreak/>
        <w:t>Мерките за повишаване качеството на образование в образователната институция са насочени към:</w:t>
      </w:r>
      <w:r w:rsidRPr="008B72A5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 </w:t>
      </w:r>
    </w:p>
    <w:p w:rsidR="008B72A5" w:rsidRPr="008B72A5" w:rsidRDefault="008B72A5" w:rsidP="008B72A5">
      <w:pPr>
        <w:pStyle w:val="a3"/>
        <w:numPr>
          <w:ilvl w:val="0"/>
          <w:numId w:val="2"/>
        </w:numPr>
        <w:spacing w:after="33" w:line="304" w:lineRule="auto"/>
        <w:ind w:right="3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8B72A5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Очертаване на максимално обективна картина на качеството на образование, предоставяно в училището и степента на съответствие от една страна - с нормативните изисквания, и от друга – с очакванията на учениците, родителите, гражданите, работодателите и други заинтересовани страни. </w:t>
      </w:r>
    </w:p>
    <w:p w:rsidR="008B72A5" w:rsidRPr="008B72A5" w:rsidRDefault="008B72A5" w:rsidP="008B72A5">
      <w:pPr>
        <w:pStyle w:val="a3"/>
        <w:numPr>
          <w:ilvl w:val="0"/>
          <w:numId w:val="2"/>
        </w:numPr>
        <w:spacing w:after="35" w:line="304" w:lineRule="auto"/>
        <w:ind w:right="3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8B72A5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Идентифициране на практиките с висока ефективност и по възможност разширяване на техния обхват. </w:t>
      </w:r>
    </w:p>
    <w:p w:rsidR="008B72A5" w:rsidRPr="008B72A5" w:rsidRDefault="008B72A5" w:rsidP="008B72A5">
      <w:pPr>
        <w:pStyle w:val="a3"/>
        <w:numPr>
          <w:ilvl w:val="0"/>
          <w:numId w:val="2"/>
        </w:numPr>
        <w:spacing w:after="0" w:line="304" w:lineRule="auto"/>
        <w:ind w:right="3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8B72A5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Установяване на рисковете по отношение на качеството на възможно най-ранен етап. </w:t>
      </w:r>
    </w:p>
    <w:p w:rsidR="008B72A5" w:rsidRPr="008B72A5" w:rsidRDefault="008B72A5" w:rsidP="008B72A5">
      <w:pPr>
        <w:pStyle w:val="a3"/>
        <w:numPr>
          <w:ilvl w:val="0"/>
          <w:numId w:val="2"/>
        </w:numPr>
        <w:spacing w:after="35" w:line="304" w:lineRule="auto"/>
        <w:ind w:right="3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8B72A5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Определяне на областите, в които училището има нужда от подобрение и очертаване на мерки и дейности за усъвършенстване на дейността. </w:t>
      </w:r>
    </w:p>
    <w:p w:rsidR="008B72A5" w:rsidRPr="008B72A5" w:rsidRDefault="008B72A5" w:rsidP="008B72A5">
      <w:pPr>
        <w:pStyle w:val="a3"/>
        <w:numPr>
          <w:ilvl w:val="0"/>
          <w:numId w:val="2"/>
        </w:numPr>
        <w:spacing w:after="33" w:line="304" w:lineRule="auto"/>
        <w:ind w:right="3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8B72A5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Оптимизиране на системата за управление на ресурсите с цел повишаване на ефикасността. </w:t>
      </w:r>
    </w:p>
    <w:p w:rsidR="008B72A5" w:rsidRPr="008B72A5" w:rsidRDefault="008B72A5" w:rsidP="008B72A5">
      <w:pPr>
        <w:pStyle w:val="a3"/>
        <w:numPr>
          <w:ilvl w:val="0"/>
          <w:numId w:val="2"/>
        </w:numPr>
        <w:spacing w:after="0" w:line="304" w:lineRule="auto"/>
        <w:ind w:right="3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8B72A5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Насърчаване на взаимодействието и сътрудничеството между членовете на екипа, с оглед създаване на нагласа, готовност и мотивация за усъвършенстване на практиките. </w:t>
      </w:r>
    </w:p>
    <w:p w:rsidR="008B72A5" w:rsidRPr="008B72A5" w:rsidRDefault="008B72A5" w:rsidP="008B72A5">
      <w:pPr>
        <w:spacing w:after="170"/>
        <w:ind w:left="29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8B72A5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CF5E79" w:rsidRPr="00CF5E79" w:rsidRDefault="00CF5E79" w:rsidP="00CF5E79">
      <w:pPr>
        <w:spacing w:after="66"/>
        <w:ind w:left="31" w:hanging="1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F5E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II.</w:t>
      </w:r>
      <w:r w:rsidRPr="00CF5E79">
        <w:rPr>
          <w:rFonts w:ascii="Arial" w:eastAsia="Arial" w:hAnsi="Arial" w:cs="Arial"/>
          <w:b/>
          <w:color w:val="000000"/>
          <w:sz w:val="24"/>
          <w:lang w:eastAsia="bg-BG"/>
        </w:rPr>
        <w:t xml:space="preserve"> </w:t>
      </w:r>
      <w:r w:rsidRPr="00CF5E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ЦЕЛИ И МЕРКИ ЗА ПОДОБРЯВАНЕ НА КАЧЕСТВОТО НА ОБРАЗОВАНИЕ В УЧИЛИЩЕ</w:t>
      </w:r>
      <w:r w:rsidRPr="00CF5E79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 xml:space="preserve"> </w:t>
      </w:r>
      <w:r w:rsidRPr="00CF5E79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CF5E79" w:rsidRPr="00CF5E79" w:rsidRDefault="00CF5E79" w:rsidP="00CF5E79">
      <w:pPr>
        <w:spacing w:after="19"/>
        <w:ind w:left="29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F5E79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E54072" w:rsidRDefault="00CF5E79" w:rsidP="00CF5E79">
      <w:pPr>
        <w:spacing w:after="0" w:line="304" w:lineRule="auto"/>
        <w:ind w:left="29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F5E79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>1.Цели</w:t>
      </w:r>
      <w:r w:rsidRPr="00CF5E79">
        <w:rPr>
          <w:rFonts w:ascii="Times New Roman" w:eastAsia="Times New Roman" w:hAnsi="Times New Roman" w:cs="Times New Roman"/>
          <w:color w:val="000000"/>
          <w:sz w:val="24"/>
          <w:lang w:eastAsia="bg-BG"/>
        </w:rPr>
        <w:t>: Усъвършенстване на организацията и провеждането на образователния процес, повишаване на резултатите на учениците и усвояването на ключови компетентности необхо</w:t>
      </w:r>
      <w:r>
        <w:rPr>
          <w:rFonts w:ascii="Times New Roman" w:eastAsia="Times New Roman" w:hAnsi="Times New Roman" w:cs="Times New Roman"/>
          <w:color w:val="000000"/>
          <w:sz w:val="24"/>
          <w:lang w:eastAsia="bg-BG"/>
        </w:rPr>
        <w:t>дими за бъдещата им реализация.</w:t>
      </w:r>
    </w:p>
    <w:tbl>
      <w:tblPr>
        <w:tblStyle w:val="a4"/>
        <w:tblW w:w="0" w:type="auto"/>
        <w:tblInd w:w="29" w:type="dxa"/>
        <w:tblLook w:val="04A0" w:firstRow="1" w:lastRow="0" w:firstColumn="1" w:lastColumn="0" w:noHBand="0" w:noVBand="1"/>
      </w:tblPr>
      <w:tblGrid>
        <w:gridCol w:w="3794"/>
        <w:gridCol w:w="3118"/>
        <w:gridCol w:w="2121"/>
      </w:tblGrid>
      <w:tr w:rsidR="00E54072" w:rsidTr="000F286E">
        <w:tc>
          <w:tcPr>
            <w:tcW w:w="3794" w:type="dxa"/>
          </w:tcPr>
          <w:p w:rsidR="00E54072" w:rsidRDefault="00E54072" w:rsidP="00CF5E79">
            <w:pPr>
              <w:spacing w:line="30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Мерки/дейности</w:t>
            </w:r>
          </w:p>
        </w:tc>
        <w:tc>
          <w:tcPr>
            <w:tcW w:w="3118" w:type="dxa"/>
          </w:tcPr>
          <w:p w:rsidR="00E54072" w:rsidRDefault="00E54072" w:rsidP="00CF5E79">
            <w:pPr>
              <w:spacing w:line="30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Дейности и отговорности</w:t>
            </w:r>
          </w:p>
        </w:tc>
        <w:tc>
          <w:tcPr>
            <w:tcW w:w="2121" w:type="dxa"/>
          </w:tcPr>
          <w:p w:rsidR="00E54072" w:rsidRDefault="00E54072" w:rsidP="00CF5E79">
            <w:pPr>
              <w:spacing w:line="304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Отговорни лица</w:t>
            </w:r>
          </w:p>
          <w:p w:rsidR="000F286E" w:rsidRDefault="000F286E" w:rsidP="00CF5E79">
            <w:pPr>
              <w:spacing w:line="30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eastAsia="bg-BG"/>
              </w:rPr>
            </w:pPr>
          </w:p>
        </w:tc>
      </w:tr>
      <w:tr w:rsidR="00E54072" w:rsidTr="000F286E">
        <w:tc>
          <w:tcPr>
            <w:tcW w:w="3794" w:type="dxa"/>
          </w:tcPr>
          <w:p w:rsidR="00E54072" w:rsidRPr="00622C01" w:rsidRDefault="00E54072" w:rsidP="003927A1">
            <w:pPr>
              <w:spacing w:line="30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22C01">
              <w:rPr>
                <w:rFonts w:ascii="Times New Roman" w:hAnsi="Times New Roman" w:cs="Times New Roman"/>
                <w:sz w:val="24"/>
                <w:szCs w:val="24"/>
              </w:rPr>
              <w:t xml:space="preserve">1. Усъвършенстване на процеса на преподаване чрез активни методи, интерактивни уроци и проектно-базирано обучение.  </w:t>
            </w:r>
          </w:p>
        </w:tc>
        <w:tc>
          <w:tcPr>
            <w:tcW w:w="3118" w:type="dxa"/>
          </w:tcPr>
          <w:p w:rsidR="00E54072" w:rsidRPr="00622C01" w:rsidRDefault="00622C01" w:rsidP="003927A1">
            <w:pPr>
              <w:spacing w:line="30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Всички </w:t>
            </w:r>
            <w:r w:rsidR="00E54072" w:rsidRPr="00622C01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 специалисти. Използване на интерактивни метод  и проектно-базирано обучение.   </w:t>
            </w:r>
          </w:p>
        </w:tc>
        <w:tc>
          <w:tcPr>
            <w:tcW w:w="2121" w:type="dxa"/>
          </w:tcPr>
          <w:p w:rsidR="00E54072" w:rsidRPr="00622C01" w:rsidRDefault="00E54072" w:rsidP="003927A1">
            <w:pPr>
              <w:spacing w:line="30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22C01">
              <w:rPr>
                <w:rFonts w:ascii="Times New Roman" w:hAnsi="Times New Roman" w:cs="Times New Roman"/>
                <w:sz w:val="24"/>
                <w:szCs w:val="24"/>
              </w:rPr>
              <w:t xml:space="preserve">Всички педагогически  специалисти  </w:t>
            </w:r>
          </w:p>
        </w:tc>
      </w:tr>
      <w:tr w:rsidR="00E54072" w:rsidTr="000F286E">
        <w:tc>
          <w:tcPr>
            <w:tcW w:w="3794" w:type="dxa"/>
          </w:tcPr>
          <w:p w:rsidR="00E54072" w:rsidRPr="00622C01" w:rsidRDefault="00E54072" w:rsidP="003927A1">
            <w:pPr>
              <w:spacing w:line="30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22C01">
              <w:rPr>
                <w:rFonts w:ascii="Times New Roman" w:hAnsi="Times New Roman" w:cs="Times New Roman"/>
                <w:sz w:val="24"/>
                <w:szCs w:val="24"/>
              </w:rPr>
              <w:t xml:space="preserve">2. Екипна работа между учители за интегриране на учебното съдържание с фокус върху ключовите компетентности.  </w:t>
            </w:r>
          </w:p>
        </w:tc>
        <w:tc>
          <w:tcPr>
            <w:tcW w:w="3118" w:type="dxa"/>
          </w:tcPr>
          <w:p w:rsidR="00E54072" w:rsidRPr="00622C01" w:rsidRDefault="00E54072" w:rsidP="003927A1">
            <w:pPr>
              <w:spacing w:line="30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22C01">
              <w:rPr>
                <w:rFonts w:ascii="Times New Roman" w:hAnsi="Times New Roman" w:cs="Times New Roman"/>
                <w:sz w:val="24"/>
                <w:szCs w:val="24"/>
              </w:rPr>
              <w:t>Всички педагогически специалисти.</w:t>
            </w:r>
          </w:p>
        </w:tc>
        <w:tc>
          <w:tcPr>
            <w:tcW w:w="2121" w:type="dxa"/>
          </w:tcPr>
          <w:p w:rsidR="00E54072" w:rsidRPr="00622C01" w:rsidRDefault="00E54072" w:rsidP="003927A1">
            <w:pPr>
              <w:spacing w:line="30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22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Методически обединения,  </w:t>
            </w:r>
          </w:p>
          <w:p w:rsidR="00E54072" w:rsidRPr="00622C01" w:rsidRDefault="00E54072" w:rsidP="003927A1">
            <w:pPr>
              <w:spacing w:line="30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22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Всички учители  </w:t>
            </w:r>
          </w:p>
          <w:p w:rsidR="00E54072" w:rsidRPr="00622C01" w:rsidRDefault="00E54072" w:rsidP="003927A1">
            <w:pPr>
              <w:spacing w:line="30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22C01">
              <w:rPr>
                <w:rFonts w:ascii="Times New Roman" w:hAnsi="Times New Roman" w:cs="Times New Roman"/>
                <w:sz w:val="24"/>
                <w:szCs w:val="24"/>
              </w:rPr>
              <w:t>учители по предмети, ресурсен учител.</w:t>
            </w:r>
          </w:p>
        </w:tc>
      </w:tr>
      <w:tr w:rsidR="00E54072" w:rsidTr="000F286E">
        <w:tc>
          <w:tcPr>
            <w:tcW w:w="3794" w:type="dxa"/>
          </w:tcPr>
          <w:p w:rsidR="00E54072" w:rsidRPr="00622C01" w:rsidRDefault="00E54072" w:rsidP="003927A1">
            <w:pPr>
              <w:spacing w:line="30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22C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Допълнителна подкрепа за ученици със затруднения в усвояването на материала</w:t>
            </w:r>
          </w:p>
        </w:tc>
        <w:tc>
          <w:tcPr>
            <w:tcW w:w="3118" w:type="dxa"/>
          </w:tcPr>
          <w:p w:rsidR="00E54072" w:rsidRPr="00622C01" w:rsidRDefault="00E54072" w:rsidP="003927A1">
            <w:pPr>
              <w:spacing w:line="30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22C01">
              <w:rPr>
                <w:rFonts w:ascii="Times New Roman" w:hAnsi="Times New Roman" w:cs="Times New Roman"/>
                <w:sz w:val="24"/>
                <w:szCs w:val="24"/>
              </w:rPr>
              <w:t>Всички педагогически специалисти</w:t>
            </w:r>
          </w:p>
        </w:tc>
        <w:tc>
          <w:tcPr>
            <w:tcW w:w="2121" w:type="dxa"/>
          </w:tcPr>
          <w:p w:rsidR="00E54072" w:rsidRPr="00622C01" w:rsidRDefault="00E54072" w:rsidP="003927A1">
            <w:pPr>
              <w:spacing w:line="30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22C01">
              <w:rPr>
                <w:rFonts w:ascii="Times New Roman" w:hAnsi="Times New Roman" w:cs="Times New Roman"/>
                <w:sz w:val="24"/>
                <w:szCs w:val="24"/>
              </w:rPr>
              <w:t>Учители по предмети,  ресурсен учител</w:t>
            </w:r>
          </w:p>
        </w:tc>
      </w:tr>
      <w:tr w:rsidR="00542E4D" w:rsidTr="000F286E">
        <w:tc>
          <w:tcPr>
            <w:tcW w:w="3794" w:type="dxa"/>
          </w:tcPr>
          <w:p w:rsidR="00542E4D" w:rsidRPr="004F7F5C" w:rsidRDefault="00542E4D" w:rsidP="003927A1">
            <w:pPr>
              <w:spacing w:line="3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7F5C">
              <w:rPr>
                <w:rFonts w:ascii="Times New Roman" w:hAnsi="Times New Roman" w:cs="Times New Roman"/>
                <w:sz w:val="24"/>
                <w:szCs w:val="24"/>
              </w:rPr>
              <w:t xml:space="preserve">4. Усъвършенстване на преподавателските методи  </w:t>
            </w:r>
          </w:p>
        </w:tc>
        <w:tc>
          <w:tcPr>
            <w:tcW w:w="3118" w:type="dxa"/>
          </w:tcPr>
          <w:p w:rsidR="00542E4D" w:rsidRPr="004F7F5C" w:rsidRDefault="00542E4D" w:rsidP="003927A1">
            <w:pPr>
              <w:spacing w:line="3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7F5C">
              <w:rPr>
                <w:rFonts w:ascii="Times New Roman" w:hAnsi="Times New Roman" w:cs="Times New Roman"/>
                <w:sz w:val="24"/>
                <w:szCs w:val="24"/>
              </w:rPr>
              <w:t xml:space="preserve">Всички педагогически специалисти. Използване на иновационни методи за преподаване, адаптиране на учебни стратегии.  </w:t>
            </w:r>
          </w:p>
        </w:tc>
        <w:tc>
          <w:tcPr>
            <w:tcW w:w="2121" w:type="dxa"/>
          </w:tcPr>
          <w:p w:rsidR="00542E4D" w:rsidRPr="004F7F5C" w:rsidRDefault="00542E4D" w:rsidP="003927A1">
            <w:pPr>
              <w:spacing w:line="3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7F5C">
              <w:rPr>
                <w:rFonts w:ascii="Times New Roman" w:hAnsi="Times New Roman" w:cs="Times New Roman"/>
                <w:sz w:val="24"/>
                <w:szCs w:val="24"/>
              </w:rPr>
              <w:t>Всички педагогически специалисти</w:t>
            </w:r>
          </w:p>
        </w:tc>
      </w:tr>
      <w:tr w:rsidR="00542E4D" w:rsidTr="000F286E">
        <w:tc>
          <w:tcPr>
            <w:tcW w:w="3794" w:type="dxa"/>
          </w:tcPr>
          <w:p w:rsidR="00542E4D" w:rsidRPr="004F7F5C" w:rsidRDefault="00542E4D" w:rsidP="003927A1">
            <w:pPr>
              <w:spacing w:line="3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7F5C">
              <w:rPr>
                <w:rFonts w:ascii="Times New Roman" w:hAnsi="Times New Roman" w:cs="Times New Roman"/>
                <w:sz w:val="24"/>
                <w:szCs w:val="24"/>
              </w:rPr>
              <w:t>5. Развитие на цифровите компетентности на учениците и учителите</w:t>
            </w:r>
            <w:r w:rsidRPr="004F7F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F7F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:rsidR="00542E4D" w:rsidRPr="004F7F5C" w:rsidRDefault="00542E4D" w:rsidP="003927A1">
            <w:pPr>
              <w:spacing w:line="3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7F5C">
              <w:rPr>
                <w:rFonts w:ascii="Times New Roman" w:hAnsi="Times New Roman" w:cs="Times New Roman"/>
                <w:sz w:val="24"/>
                <w:szCs w:val="24"/>
              </w:rPr>
              <w:t xml:space="preserve">Провеждане на часове по ИТ, обучение на колеги за използване на нови технологии в обучението.  </w:t>
            </w:r>
          </w:p>
        </w:tc>
        <w:tc>
          <w:tcPr>
            <w:tcW w:w="2121" w:type="dxa"/>
          </w:tcPr>
          <w:p w:rsidR="00542E4D" w:rsidRPr="004F7F5C" w:rsidRDefault="00542E4D" w:rsidP="003927A1">
            <w:pPr>
              <w:spacing w:line="3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431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Учители</w:t>
            </w:r>
            <w:r w:rsidR="002E4319" w:rsidRPr="002E431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по информационни</w:t>
            </w:r>
            <w:r w:rsidRPr="002E431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технологии  </w:t>
            </w:r>
          </w:p>
        </w:tc>
      </w:tr>
      <w:tr w:rsidR="00542E4D" w:rsidTr="000F286E">
        <w:tc>
          <w:tcPr>
            <w:tcW w:w="3794" w:type="dxa"/>
          </w:tcPr>
          <w:p w:rsidR="00542E4D" w:rsidRPr="004F7F5C" w:rsidRDefault="004F7F5C" w:rsidP="003927A1">
            <w:pPr>
              <w:spacing w:line="3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7F5C">
              <w:rPr>
                <w:rFonts w:ascii="Times New Roman" w:hAnsi="Times New Roman" w:cs="Times New Roman"/>
                <w:sz w:val="24"/>
                <w:szCs w:val="24"/>
              </w:rPr>
              <w:t xml:space="preserve">6. Оценяване на постиженията и напредъка на учениците  </w:t>
            </w:r>
          </w:p>
        </w:tc>
        <w:tc>
          <w:tcPr>
            <w:tcW w:w="3118" w:type="dxa"/>
          </w:tcPr>
          <w:p w:rsidR="00542E4D" w:rsidRPr="004F7F5C" w:rsidRDefault="004F7F5C" w:rsidP="003927A1">
            <w:pPr>
              <w:spacing w:line="3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7F5C">
              <w:rPr>
                <w:rFonts w:ascii="Times New Roman" w:hAnsi="Times New Roman" w:cs="Times New Roman"/>
                <w:sz w:val="24"/>
                <w:szCs w:val="24"/>
              </w:rPr>
              <w:t>Събиране и анализиране на резултатите от учениците, предоставяне на персонализирана обратна връзка.</w:t>
            </w:r>
          </w:p>
        </w:tc>
        <w:tc>
          <w:tcPr>
            <w:tcW w:w="2121" w:type="dxa"/>
          </w:tcPr>
          <w:p w:rsidR="00542E4D" w:rsidRPr="004F7F5C" w:rsidRDefault="004F7F5C" w:rsidP="003927A1">
            <w:pPr>
              <w:spacing w:line="3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7F5C">
              <w:rPr>
                <w:rFonts w:ascii="Times New Roman" w:hAnsi="Times New Roman" w:cs="Times New Roman"/>
                <w:sz w:val="24"/>
                <w:szCs w:val="24"/>
              </w:rPr>
              <w:t>Учители по предмети</w:t>
            </w:r>
          </w:p>
        </w:tc>
      </w:tr>
    </w:tbl>
    <w:p w:rsidR="00CF5E79" w:rsidRPr="00CF5E79" w:rsidRDefault="00CF5E79" w:rsidP="00CF5E79">
      <w:pPr>
        <w:spacing w:after="0" w:line="304" w:lineRule="auto"/>
        <w:ind w:left="29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F5E79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C13DE0" w:rsidRPr="00C13DE0" w:rsidRDefault="00C13DE0" w:rsidP="00C13DE0">
      <w:pPr>
        <w:spacing w:after="333"/>
        <w:ind w:left="31" w:hanging="1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13DE0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>2. Мерки:</w:t>
      </w:r>
      <w:r w:rsidRPr="00C13DE0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C13DE0" w:rsidRPr="00C13DE0" w:rsidRDefault="00C13DE0" w:rsidP="00C13DE0">
      <w:pPr>
        <w:numPr>
          <w:ilvl w:val="0"/>
          <w:numId w:val="3"/>
        </w:numPr>
        <w:spacing w:after="283" w:line="304" w:lineRule="auto"/>
        <w:ind w:right="3" w:hanging="36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13DE0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Прилагане на ясна кадрова политика с конкретни критерии за подбор, развитие и възнаграждение на учителите. </w:t>
      </w:r>
    </w:p>
    <w:p w:rsidR="00C13DE0" w:rsidRPr="00C13DE0" w:rsidRDefault="00C13DE0" w:rsidP="00C13DE0">
      <w:pPr>
        <w:numPr>
          <w:ilvl w:val="0"/>
          <w:numId w:val="3"/>
        </w:numPr>
        <w:spacing w:after="282" w:line="304" w:lineRule="auto"/>
        <w:ind w:right="3" w:hanging="36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13DE0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Повишаване на квалификацията на педагогическите специалисти чрез регулярни курсове и обучения. </w:t>
      </w:r>
    </w:p>
    <w:p w:rsidR="00C13DE0" w:rsidRPr="00C13DE0" w:rsidRDefault="00C13DE0" w:rsidP="00C13DE0">
      <w:pPr>
        <w:numPr>
          <w:ilvl w:val="0"/>
          <w:numId w:val="3"/>
        </w:numPr>
        <w:spacing w:after="244" w:line="304" w:lineRule="auto"/>
        <w:ind w:right="3" w:hanging="36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13DE0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Осигуряване на безопасна и здравословна училищна среда. </w:t>
      </w:r>
    </w:p>
    <w:p w:rsidR="00C13DE0" w:rsidRPr="00C13DE0" w:rsidRDefault="00C13DE0" w:rsidP="00C13DE0">
      <w:pPr>
        <w:numPr>
          <w:ilvl w:val="0"/>
          <w:numId w:val="3"/>
        </w:numPr>
        <w:spacing w:after="245" w:line="304" w:lineRule="auto"/>
        <w:ind w:right="3" w:hanging="36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C13DE0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Изграждане на система за ефективно финансово управление. </w:t>
      </w:r>
    </w:p>
    <w:p w:rsidR="00C13DE0" w:rsidRPr="00C13DE0" w:rsidRDefault="00C13DE0" w:rsidP="00C13DE0">
      <w:pPr>
        <w:numPr>
          <w:ilvl w:val="0"/>
          <w:numId w:val="3"/>
        </w:numPr>
        <w:spacing w:after="215" w:line="304" w:lineRule="auto"/>
        <w:ind w:hanging="360"/>
        <w:rPr>
          <w:rFonts w:ascii="Times New Roman" w:hAnsi="Times New Roman" w:cs="Times New Roman"/>
          <w:sz w:val="24"/>
          <w:szCs w:val="24"/>
        </w:rPr>
      </w:pPr>
      <w:r w:rsidRPr="00C13DE0">
        <w:rPr>
          <w:rFonts w:ascii="Times New Roman" w:hAnsi="Times New Roman" w:cs="Times New Roman"/>
          <w:sz w:val="24"/>
          <w:szCs w:val="24"/>
        </w:rPr>
        <w:t>Създаване на атмосфера на доверие и етика между всички участници в образователния процес.</w:t>
      </w:r>
      <w:r w:rsidRPr="00C13DE0">
        <w:rPr>
          <w:rFonts w:ascii="Times New Roman" w:hAnsi="Times New Roman" w:cs="Times New Roman"/>
          <w:color w:val="4F81BD"/>
          <w:sz w:val="24"/>
          <w:szCs w:val="24"/>
        </w:rPr>
        <w:t xml:space="preserve"> </w:t>
      </w:r>
    </w:p>
    <w:p w:rsidR="000521FD" w:rsidRDefault="000521FD" w:rsidP="000521FD">
      <w:pPr>
        <w:numPr>
          <w:ilvl w:val="0"/>
          <w:numId w:val="4"/>
        </w:numPr>
        <w:spacing w:after="64"/>
        <w:ind w:hanging="435"/>
      </w:pPr>
      <w:r>
        <w:rPr>
          <w:rFonts w:ascii="Times New Roman" w:eastAsia="Times New Roman" w:hAnsi="Times New Roman" w:cs="Times New Roman"/>
          <w:b/>
        </w:rPr>
        <w:t>ОЧАКВАНИ РЕЗУЛТАТИ</w:t>
      </w:r>
      <w:r>
        <w:t xml:space="preserve"> </w:t>
      </w:r>
    </w:p>
    <w:p w:rsidR="000521FD" w:rsidRPr="000521FD" w:rsidRDefault="000521FD" w:rsidP="000521FD">
      <w:pPr>
        <w:numPr>
          <w:ilvl w:val="1"/>
          <w:numId w:val="4"/>
        </w:numPr>
        <w:spacing w:after="129" w:line="304" w:lineRule="auto"/>
        <w:ind w:hanging="283"/>
        <w:jc w:val="both"/>
        <w:rPr>
          <w:rFonts w:ascii="Times New Roman" w:hAnsi="Times New Roman" w:cs="Times New Roman"/>
          <w:sz w:val="24"/>
          <w:szCs w:val="24"/>
        </w:rPr>
      </w:pPr>
      <w:r w:rsidRPr="000521FD">
        <w:rPr>
          <w:rFonts w:ascii="Times New Roman" w:hAnsi="Times New Roman" w:cs="Times New Roman"/>
          <w:sz w:val="24"/>
          <w:szCs w:val="24"/>
        </w:rPr>
        <w:t xml:space="preserve">Осигурена по-голяма практическа приложимост на обучението и придобиване от учениците на ключови компетнетности.  </w:t>
      </w:r>
    </w:p>
    <w:p w:rsidR="000521FD" w:rsidRPr="000521FD" w:rsidRDefault="000521FD" w:rsidP="000521FD">
      <w:pPr>
        <w:numPr>
          <w:ilvl w:val="1"/>
          <w:numId w:val="4"/>
        </w:numPr>
        <w:spacing w:after="155" w:line="304" w:lineRule="auto"/>
        <w:ind w:hanging="283"/>
        <w:jc w:val="both"/>
        <w:rPr>
          <w:rFonts w:ascii="Times New Roman" w:hAnsi="Times New Roman" w:cs="Times New Roman"/>
          <w:sz w:val="24"/>
          <w:szCs w:val="24"/>
        </w:rPr>
      </w:pPr>
      <w:r w:rsidRPr="000521FD">
        <w:rPr>
          <w:rFonts w:ascii="Times New Roman" w:hAnsi="Times New Roman" w:cs="Times New Roman"/>
          <w:sz w:val="24"/>
          <w:szCs w:val="24"/>
        </w:rPr>
        <w:t xml:space="preserve">По-добра организация на различните формите на обучение.  </w:t>
      </w:r>
    </w:p>
    <w:p w:rsidR="000521FD" w:rsidRPr="000521FD" w:rsidRDefault="000521FD" w:rsidP="000521FD">
      <w:pPr>
        <w:numPr>
          <w:ilvl w:val="1"/>
          <w:numId w:val="4"/>
        </w:numPr>
        <w:spacing w:after="155" w:line="304" w:lineRule="auto"/>
        <w:ind w:hanging="283"/>
        <w:jc w:val="both"/>
        <w:rPr>
          <w:rFonts w:ascii="Times New Roman" w:hAnsi="Times New Roman" w:cs="Times New Roman"/>
          <w:sz w:val="24"/>
          <w:szCs w:val="24"/>
        </w:rPr>
      </w:pPr>
      <w:r w:rsidRPr="000521FD">
        <w:rPr>
          <w:rFonts w:ascii="Times New Roman" w:hAnsi="Times New Roman" w:cs="Times New Roman"/>
          <w:sz w:val="24"/>
          <w:szCs w:val="24"/>
        </w:rPr>
        <w:t>Повишени резултати  от НВО</w:t>
      </w:r>
      <w:r w:rsidR="000B4806">
        <w:rPr>
          <w:rFonts w:ascii="Times New Roman" w:hAnsi="Times New Roman" w:cs="Times New Roman"/>
          <w:sz w:val="24"/>
          <w:szCs w:val="24"/>
        </w:rPr>
        <w:t xml:space="preserve"> и ДЗИ</w:t>
      </w:r>
      <w:r w:rsidRPr="000521FD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0521FD" w:rsidRPr="000521FD" w:rsidRDefault="000521FD" w:rsidP="000521FD">
      <w:pPr>
        <w:numPr>
          <w:ilvl w:val="1"/>
          <w:numId w:val="4"/>
        </w:numPr>
        <w:spacing w:after="94" w:line="304" w:lineRule="auto"/>
        <w:ind w:hanging="283"/>
        <w:jc w:val="both"/>
        <w:rPr>
          <w:rFonts w:ascii="Times New Roman" w:hAnsi="Times New Roman" w:cs="Times New Roman"/>
          <w:sz w:val="24"/>
          <w:szCs w:val="24"/>
        </w:rPr>
      </w:pPr>
      <w:r w:rsidRPr="000521FD">
        <w:rPr>
          <w:rFonts w:ascii="Times New Roman" w:hAnsi="Times New Roman" w:cs="Times New Roman"/>
          <w:sz w:val="24"/>
          <w:szCs w:val="24"/>
        </w:rPr>
        <w:t xml:space="preserve">Формирани личностни качества за успешна професионална и обществена реализация.  </w:t>
      </w:r>
    </w:p>
    <w:p w:rsidR="000521FD" w:rsidRPr="000521FD" w:rsidRDefault="000521FD" w:rsidP="000521FD">
      <w:pPr>
        <w:numPr>
          <w:ilvl w:val="1"/>
          <w:numId w:val="4"/>
        </w:numPr>
        <w:spacing w:after="155" w:line="304" w:lineRule="auto"/>
        <w:ind w:hanging="283"/>
        <w:jc w:val="both"/>
        <w:rPr>
          <w:rFonts w:ascii="Times New Roman" w:hAnsi="Times New Roman" w:cs="Times New Roman"/>
          <w:sz w:val="24"/>
          <w:szCs w:val="24"/>
        </w:rPr>
      </w:pPr>
      <w:r w:rsidRPr="000521FD">
        <w:rPr>
          <w:rFonts w:ascii="Times New Roman" w:hAnsi="Times New Roman" w:cs="Times New Roman"/>
          <w:sz w:val="24"/>
          <w:szCs w:val="24"/>
        </w:rPr>
        <w:lastRenderedPageBreak/>
        <w:t xml:space="preserve">Усвоени компетентности в дух на демократизъм и патриотизъм, здравно и екологично поведение, потребителска култура, физическа активност и спорт.  </w:t>
      </w:r>
    </w:p>
    <w:p w:rsidR="000521FD" w:rsidRPr="000521FD" w:rsidRDefault="000521FD" w:rsidP="000521FD">
      <w:pPr>
        <w:numPr>
          <w:ilvl w:val="1"/>
          <w:numId w:val="4"/>
        </w:numPr>
        <w:spacing w:after="155" w:line="304" w:lineRule="auto"/>
        <w:ind w:hanging="283"/>
        <w:jc w:val="both"/>
        <w:rPr>
          <w:rFonts w:ascii="Times New Roman" w:hAnsi="Times New Roman" w:cs="Times New Roman"/>
          <w:sz w:val="24"/>
          <w:szCs w:val="24"/>
        </w:rPr>
      </w:pPr>
      <w:r w:rsidRPr="000521FD">
        <w:rPr>
          <w:rFonts w:ascii="Times New Roman" w:hAnsi="Times New Roman" w:cs="Times New Roman"/>
          <w:sz w:val="24"/>
          <w:szCs w:val="24"/>
        </w:rPr>
        <w:t xml:space="preserve">Устойчивост в развитието на училището. </w:t>
      </w:r>
    </w:p>
    <w:p w:rsidR="000521FD" w:rsidRPr="000521FD" w:rsidRDefault="000521FD" w:rsidP="000521FD">
      <w:pPr>
        <w:numPr>
          <w:ilvl w:val="1"/>
          <w:numId w:val="4"/>
        </w:numPr>
        <w:spacing w:after="155" w:line="304" w:lineRule="auto"/>
        <w:ind w:hanging="283"/>
        <w:jc w:val="both"/>
        <w:rPr>
          <w:rFonts w:ascii="Times New Roman" w:hAnsi="Times New Roman" w:cs="Times New Roman"/>
          <w:sz w:val="24"/>
          <w:szCs w:val="24"/>
        </w:rPr>
      </w:pPr>
      <w:r w:rsidRPr="000521FD">
        <w:rPr>
          <w:rFonts w:ascii="Times New Roman" w:hAnsi="Times New Roman" w:cs="Times New Roman"/>
          <w:sz w:val="24"/>
          <w:szCs w:val="24"/>
        </w:rPr>
        <w:t xml:space="preserve">Ефективно и ефикасно управление на ресурсите.  </w:t>
      </w:r>
    </w:p>
    <w:p w:rsidR="000521FD" w:rsidRPr="000521FD" w:rsidRDefault="000521FD" w:rsidP="000521FD">
      <w:pPr>
        <w:numPr>
          <w:ilvl w:val="1"/>
          <w:numId w:val="4"/>
        </w:numPr>
        <w:spacing w:after="155" w:line="304" w:lineRule="auto"/>
        <w:ind w:hanging="283"/>
        <w:jc w:val="both"/>
        <w:rPr>
          <w:rFonts w:ascii="Times New Roman" w:hAnsi="Times New Roman" w:cs="Times New Roman"/>
          <w:sz w:val="24"/>
          <w:szCs w:val="24"/>
        </w:rPr>
      </w:pPr>
      <w:r w:rsidRPr="000521FD">
        <w:rPr>
          <w:rFonts w:ascii="Times New Roman" w:hAnsi="Times New Roman" w:cs="Times New Roman"/>
          <w:sz w:val="24"/>
          <w:szCs w:val="24"/>
        </w:rPr>
        <w:t xml:space="preserve">Подобрена материална, физическа и информационна среда. </w:t>
      </w:r>
    </w:p>
    <w:p w:rsidR="000521FD" w:rsidRPr="000521FD" w:rsidRDefault="000521FD" w:rsidP="000521FD">
      <w:pPr>
        <w:numPr>
          <w:ilvl w:val="1"/>
          <w:numId w:val="4"/>
        </w:numPr>
        <w:spacing w:after="130" w:line="304" w:lineRule="auto"/>
        <w:ind w:hanging="283"/>
        <w:jc w:val="both"/>
        <w:rPr>
          <w:rFonts w:ascii="Times New Roman" w:hAnsi="Times New Roman" w:cs="Times New Roman"/>
          <w:sz w:val="24"/>
          <w:szCs w:val="24"/>
        </w:rPr>
      </w:pPr>
      <w:r w:rsidRPr="000521FD">
        <w:rPr>
          <w:rFonts w:ascii="Times New Roman" w:hAnsi="Times New Roman" w:cs="Times New Roman"/>
          <w:sz w:val="24"/>
          <w:szCs w:val="24"/>
        </w:rPr>
        <w:t xml:space="preserve">По-широко използване на нови технологии и методи на преподаване, в т. ч. използване на разнообразни електронни ресурси. </w:t>
      </w:r>
    </w:p>
    <w:p w:rsidR="000521FD" w:rsidRPr="000521FD" w:rsidRDefault="000521FD" w:rsidP="000521FD">
      <w:pPr>
        <w:numPr>
          <w:ilvl w:val="1"/>
          <w:numId w:val="4"/>
        </w:numPr>
        <w:spacing w:after="86" w:line="304" w:lineRule="auto"/>
        <w:ind w:hanging="283"/>
        <w:jc w:val="both"/>
        <w:rPr>
          <w:rFonts w:ascii="Times New Roman" w:hAnsi="Times New Roman" w:cs="Times New Roman"/>
          <w:sz w:val="24"/>
          <w:szCs w:val="24"/>
        </w:rPr>
      </w:pPr>
      <w:r w:rsidRPr="000521FD">
        <w:rPr>
          <w:rFonts w:ascii="Times New Roman" w:hAnsi="Times New Roman" w:cs="Times New Roman"/>
          <w:sz w:val="24"/>
          <w:szCs w:val="24"/>
        </w:rPr>
        <w:t xml:space="preserve">Постигнато положително отношение към училището и предлаганото училищно образование. </w:t>
      </w:r>
      <w:r w:rsidRPr="000521F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D002BD" w:rsidRDefault="00D002BD" w:rsidP="00D002BD">
      <w:pPr>
        <w:numPr>
          <w:ilvl w:val="0"/>
          <w:numId w:val="4"/>
        </w:numPr>
        <w:spacing w:after="17"/>
        <w:ind w:hanging="435"/>
      </w:pPr>
      <w:r>
        <w:rPr>
          <w:rFonts w:ascii="Times New Roman" w:eastAsia="Times New Roman" w:hAnsi="Times New Roman" w:cs="Times New Roman"/>
          <w:b/>
        </w:rPr>
        <w:t xml:space="preserve">ФИНАНСИРАНЕ НА ИЗПЪЛНЕНИЕТО  </w:t>
      </w:r>
    </w:p>
    <w:p w:rsidR="008B72A5" w:rsidRPr="00D002BD" w:rsidRDefault="00D002BD" w:rsidP="00BE6D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002BD">
        <w:rPr>
          <w:rFonts w:ascii="Times New Roman" w:hAnsi="Times New Roman" w:cs="Times New Roman"/>
          <w:sz w:val="24"/>
          <w:szCs w:val="24"/>
        </w:rPr>
        <w:t>Дейностите за изграждане и функциониране на вътрешната система за осигуряване  на качеството на образованието и обучението се финансират  със средства от субсидия по формула.</w:t>
      </w:r>
    </w:p>
    <w:p w:rsidR="00D002BD" w:rsidRPr="00D002BD" w:rsidRDefault="00D002BD" w:rsidP="00BE6DFE">
      <w:pPr>
        <w:spacing w:after="106" w:line="360" w:lineRule="auto"/>
        <w:ind w:left="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002B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Ползване и на други източници на финансиране- националн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 програми и проекти и други.</w:t>
      </w:r>
      <w:r w:rsidRPr="00D002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</w:p>
    <w:p w:rsidR="00D002BD" w:rsidRDefault="00D002BD" w:rsidP="00D002BD">
      <w:pPr>
        <w:rPr>
          <w:rFonts w:ascii="Times New Roman" w:hAnsi="Times New Roman" w:cs="Times New Roman"/>
          <w:sz w:val="24"/>
          <w:szCs w:val="24"/>
        </w:rPr>
      </w:pPr>
    </w:p>
    <w:p w:rsidR="00225151" w:rsidRDefault="00225151" w:rsidP="00D002BD">
      <w:pPr>
        <w:rPr>
          <w:rFonts w:ascii="Times New Roman" w:hAnsi="Times New Roman" w:cs="Times New Roman"/>
          <w:sz w:val="24"/>
          <w:szCs w:val="24"/>
        </w:rPr>
      </w:pPr>
    </w:p>
    <w:p w:rsidR="00225151" w:rsidRDefault="00225151" w:rsidP="00D002BD">
      <w:pPr>
        <w:rPr>
          <w:rFonts w:ascii="Times New Roman" w:hAnsi="Times New Roman" w:cs="Times New Roman"/>
          <w:sz w:val="24"/>
          <w:szCs w:val="24"/>
        </w:rPr>
      </w:pPr>
    </w:p>
    <w:p w:rsidR="00225151" w:rsidRDefault="00225151" w:rsidP="00D002BD">
      <w:pPr>
        <w:rPr>
          <w:rFonts w:ascii="Times New Roman" w:hAnsi="Times New Roman" w:cs="Times New Roman"/>
          <w:sz w:val="24"/>
          <w:szCs w:val="24"/>
        </w:rPr>
      </w:pPr>
    </w:p>
    <w:p w:rsidR="00225151" w:rsidRDefault="00225151" w:rsidP="00D002BD">
      <w:pPr>
        <w:rPr>
          <w:rFonts w:ascii="Times New Roman" w:hAnsi="Times New Roman" w:cs="Times New Roman"/>
          <w:sz w:val="24"/>
          <w:szCs w:val="24"/>
        </w:rPr>
      </w:pPr>
    </w:p>
    <w:p w:rsidR="00225151" w:rsidRDefault="00225151" w:rsidP="00D002BD">
      <w:pPr>
        <w:rPr>
          <w:rFonts w:ascii="Times New Roman" w:hAnsi="Times New Roman" w:cs="Times New Roman"/>
          <w:sz w:val="24"/>
          <w:szCs w:val="24"/>
        </w:rPr>
      </w:pPr>
    </w:p>
    <w:p w:rsidR="00225151" w:rsidRDefault="00225151" w:rsidP="00D002BD">
      <w:pPr>
        <w:rPr>
          <w:rFonts w:ascii="Times New Roman" w:hAnsi="Times New Roman" w:cs="Times New Roman"/>
          <w:sz w:val="24"/>
          <w:szCs w:val="24"/>
        </w:rPr>
      </w:pPr>
    </w:p>
    <w:p w:rsidR="00225151" w:rsidRDefault="00225151" w:rsidP="00D002BD">
      <w:pPr>
        <w:rPr>
          <w:rFonts w:ascii="Times New Roman" w:hAnsi="Times New Roman" w:cs="Times New Roman"/>
          <w:sz w:val="24"/>
          <w:szCs w:val="24"/>
        </w:rPr>
      </w:pPr>
    </w:p>
    <w:p w:rsidR="00225151" w:rsidRPr="000521FD" w:rsidRDefault="00225151" w:rsidP="00D002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0A7964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Изготвил: Даниела Славова</w:t>
      </w:r>
    </w:p>
    <w:sectPr w:rsidR="00225151" w:rsidRPr="000521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203A6"/>
    <w:multiLevelType w:val="hybridMultilevel"/>
    <w:tmpl w:val="511E6B80"/>
    <w:lvl w:ilvl="0" w:tplc="92625D26">
      <w:start w:val="1"/>
      <w:numFmt w:val="bullet"/>
      <w:lvlText w:val="•"/>
      <w:lvlJc w:val="left"/>
      <w:pPr>
        <w:ind w:left="7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16A4F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86728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A0269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02BA2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A235B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E8D58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5E3CC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58AAD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31408D6"/>
    <w:multiLevelType w:val="hybridMultilevel"/>
    <w:tmpl w:val="6BBC9E20"/>
    <w:lvl w:ilvl="0" w:tplc="C980B278">
      <w:start w:val="1"/>
      <w:numFmt w:val="bullet"/>
      <w:lvlText w:val="•"/>
      <w:lvlJc w:val="left"/>
      <w:pPr>
        <w:ind w:left="11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AEC826">
      <w:start w:val="1"/>
      <w:numFmt w:val="bullet"/>
      <w:lvlText w:val="o"/>
      <w:lvlJc w:val="left"/>
      <w:pPr>
        <w:ind w:left="18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9C16DE">
      <w:start w:val="1"/>
      <w:numFmt w:val="bullet"/>
      <w:lvlText w:val="▪"/>
      <w:lvlJc w:val="left"/>
      <w:pPr>
        <w:ind w:left="25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2EE304">
      <w:start w:val="1"/>
      <w:numFmt w:val="bullet"/>
      <w:lvlText w:val="•"/>
      <w:lvlJc w:val="left"/>
      <w:pPr>
        <w:ind w:left="33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864B7C">
      <w:start w:val="1"/>
      <w:numFmt w:val="bullet"/>
      <w:lvlText w:val="o"/>
      <w:lvlJc w:val="left"/>
      <w:pPr>
        <w:ind w:left="40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609E90">
      <w:start w:val="1"/>
      <w:numFmt w:val="bullet"/>
      <w:lvlText w:val="▪"/>
      <w:lvlJc w:val="left"/>
      <w:pPr>
        <w:ind w:left="47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60E3F2">
      <w:start w:val="1"/>
      <w:numFmt w:val="bullet"/>
      <w:lvlText w:val="•"/>
      <w:lvlJc w:val="left"/>
      <w:pPr>
        <w:ind w:left="54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5612B4">
      <w:start w:val="1"/>
      <w:numFmt w:val="bullet"/>
      <w:lvlText w:val="o"/>
      <w:lvlJc w:val="left"/>
      <w:pPr>
        <w:ind w:left="6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46BD1E">
      <w:start w:val="1"/>
      <w:numFmt w:val="bullet"/>
      <w:lvlText w:val="▪"/>
      <w:lvlJc w:val="left"/>
      <w:pPr>
        <w:ind w:left="6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EC4964"/>
    <w:multiLevelType w:val="hybridMultilevel"/>
    <w:tmpl w:val="7D8E1C4A"/>
    <w:lvl w:ilvl="0" w:tplc="98FED1E8">
      <w:start w:val="3"/>
      <w:numFmt w:val="upperRoman"/>
      <w:lvlText w:val="%1."/>
      <w:lvlJc w:val="left"/>
      <w:pPr>
        <w:ind w:left="4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E41336">
      <w:start w:val="1"/>
      <w:numFmt w:val="decimal"/>
      <w:lvlText w:val="%2."/>
      <w:lvlJc w:val="left"/>
      <w:pPr>
        <w:ind w:left="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6A140E">
      <w:start w:val="1"/>
      <w:numFmt w:val="lowerRoman"/>
      <w:lvlText w:val="%3"/>
      <w:lvlJc w:val="left"/>
      <w:pPr>
        <w:ind w:left="1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B82BA4">
      <w:start w:val="1"/>
      <w:numFmt w:val="decimal"/>
      <w:lvlText w:val="%4"/>
      <w:lvlJc w:val="left"/>
      <w:pPr>
        <w:ind w:left="2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FA07E6">
      <w:start w:val="1"/>
      <w:numFmt w:val="lowerLetter"/>
      <w:lvlText w:val="%5"/>
      <w:lvlJc w:val="left"/>
      <w:pPr>
        <w:ind w:left="2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346638">
      <w:start w:val="1"/>
      <w:numFmt w:val="lowerRoman"/>
      <w:lvlText w:val="%6"/>
      <w:lvlJc w:val="left"/>
      <w:pPr>
        <w:ind w:left="3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7C29F2">
      <w:start w:val="1"/>
      <w:numFmt w:val="decimal"/>
      <w:lvlText w:val="%7"/>
      <w:lvlJc w:val="left"/>
      <w:pPr>
        <w:ind w:left="4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7E2F68">
      <w:start w:val="1"/>
      <w:numFmt w:val="lowerLetter"/>
      <w:lvlText w:val="%8"/>
      <w:lvlJc w:val="left"/>
      <w:pPr>
        <w:ind w:left="5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A899A0">
      <w:start w:val="1"/>
      <w:numFmt w:val="lowerRoman"/>
      <w:lvlText w:val="%9"/>
      <w:lvlJc w:val="left"/>
      <w:pPr>
        <w:ind w:left="5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22F0022"/>
    <w:multiLevelType w:val="hybridMultilevel"/>
    <w:tmpl w:val="853CF7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3C1"/>
    <w:rsid w:val="000521FD"/>
    <w:rsid w:val="000A7964"/>
    <w:rsid w:val="000B4806"/>
    <w:rsid w:val="000F286E"/>
    <w:rsid w:val="00225151"/>
    <w:rsid w:val="002902C7"/>
    <w:rsid w:val="00297067"/>
    <w:rsid w:val="002D08AD"/>
    <w:rsid w:val="002E4319"/>
    <w:rsid w:val="00332241"/>
    <w:rsid w:val="003927A1"/>
    <w:rsid w:val="004F7F5C"/>
    <w:rsid w:val="00520AB2"/>
    <w:rsid w:val="00542E4D"/>
    <w:rsid w:val="00622C01"/>
    <w:rsid w:val="006350A8"/>
    <w:rsid w:val="007403A6"/>
    <w:rsid w:val="008905EE"/>
    <w:rsid w:val="008B72A5"/>
    <w:rsid w:val="00BB6689"/>
    <w:rsid w:val="00BC28CC"/>
    <w:rsid w:val="00BE6DFE"/>
    <w:rsid w:val="00C13DE0"/>
    <w:rsid w:val="00CF5E79"/>
    <w:rsid w:val="00D002BD"/>
    <w:rsid w:val="00D7289C"/>
    <w:rsid w:val="00DD13C1"/>
    <w:rsid w:val="00DF5BE9"/>
    <w:rsid w:val="00E54072"/>
    <w:rsid w:val="00EC30F3"/>
    <w:rsid w:val="00F1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1E8C2"/>
  <w15:chartTrackingRefBased/>
  <w15:docId w15:val="{11B02A3E-FF3B-4D14-95F5-88DF6900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72A5"/>
    <w:pPr>
      <w:ind w:left="720"/>
      <w:contextualSpacing/>
    </w:pPr>
  </w:style>
  <w:style w:type="table" w:styleId="a4">
    <w:name w:val="Table Grid"/>
    <w:basedOn w:val="a1"/>
    <w:uiPriority w:val="39"/>
    <w:rsid w:val="00E540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A79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0A79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60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950</Words>
  <Characters>5420</Characters>
  <Application>Microsoft Office Word</Application>
  <DocSecurity>0</DocSecurity>
  <Lines>45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</dc:creator>
  <cp:keywords/>
  <dc:description/>
  <cp:lastModifiedBy>SU_Opaka_PC</cp:lastModifiedBy>
  <cp:revision>34</cp:revision>
  <cp:lastPrinted>2026-09-11T07:25:00Z</cp:lastPrinted>
  <dcterms:created xsi:type="dcterms:W3CDTF">2026-07-06T10:36:00Z</dcterms:created>
  <dcterms:modified xsi:type="dcterms:W3CDTF">2026-09-23T06:23:00Z</dcterms:modified>
</cp:coreProperties>
</file>